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  <w:sz w:val="22"/>
          <w:szCs w:val="22"/>
        </w:rPr>
        <w:t>05-0126/2806/2025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8"/>
        <w:gridCol w:w="476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Артюх О.П. (628011,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87/1),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Силкина</w:t>
      </w:r>
      <w:r>
        <w:rPr>
          <w:rFonts w:ascii="Times New Roman" w:eastAsia="Times New Roman" w:hAnsi="Times New Roman" w:cs="Times New Roman"/>
        </w:rPr>
        <w:t xml:space="preserve"> Б.Б.,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>материалы дела об администрати</w:t>
      </w:r>
      <w:r>
        <w:rPr>
          <w:rFonts w:ascii="Times New Roman" w:eastAsia="Times New Roman" w:hAnsi="Times New Roman" w:cs="Times New Roman"/>
        </w:rPr>
        <w:t xml:space="preserve">вном правонарушении в отношении </w:t>
      </w:r>
      <w:r>
        <w:rPr>
          <w:rFonts w:ascii="Times New Roman" w:eastAsia="Times New Roman" w:hAnsi="Times New Roman" w:cs="Times New Roman"/>
        </w:rPr>
        <w:t>Силкина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PhoneNumbergrp-25rplc-1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г, Ханты-Мансийск</w:t>
      </w:r>
      <w:r>
        <w:rPr>
          <w:rFonts w:ascii="Times New Roman" w:eastAsia="Times New Roman" w:hAnsi="Times New Roman" w:cs="Times New Roman"/>
        </w:rPr>
        <w:t xml:space="preserve">ий автономный округ - Югра АО, </w:t>
      </w:r>
      <w:r>
        <w:rPr>
          <w:rStyle w:val="cat-PassportDatagrp-23rplc-1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</w:rPr>
        <w:t>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12.03.</w:t>
      </w:r>
      <w:r>
        <w:rPr>
          <w:rStyle w:val="cat-PhoneNumbergrp-26rplc-19"/>
          <w:rFonts w:ascii="Times New Roman" w:eastAsia="Times New Roman" w:hAnsi="Times New Roman" w:cs="Times New Roman"/>
        </w:rPr>
        <w:t>телефон</w:t>
      </w:r>
      <w:r>
        <w:rPr>
          <w:rStyle w:val="cat-Timegrp-24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Силкин</w:t>
      </w:r>
      <w:r>
        <w:rPr>
          <w:rFonts w:ascii="Times New Roman" w:eastAsia="Times New Roman" w:hAnsi="Times New Roman" w:cs="Times New Roman"/>
        </w:rPr>
        <w:t xml:space="preserve"> Б.Б.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PhoneNumbergrp-25rplc-2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г, Ханты-Мансийский Автономный округ - Югра АО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20rplc-2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от 29.11.2023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86366994/7692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ст.20.21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кин</w:t>
      </w:r>
      <w:r>
        <w:rPr>
          <w:rFonts w:ascii="Times New Roman" w:eastAsia="Times New Roman" w:hAnsi="Times New Roman" w:cs="Times New Roman"/>
        </w:rPr>
        <w:t xml:space="preserve"> Б.Б.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 вменяемым ему правонарушением согласился, раскаялся в содеянном.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Силкина</w:t>
      </w:r>
      <w:r>
        <w:rPr>
          <w:rFonts w:ascii="Times New Roman" w:eastAsia="Times New Roman" w:hAnsi="Times New Roman" w:cs="Times New Roman"/>
        </w:rPr>
        <w:t xml:space="preserve"> Б.Б., и</w:t>
      </w:r>
      <w:r>
        <w:rPr>
          <w:rFonts w:ascii="Times New Roman" w:eastAsia="Times New Roman" w:hAnsi="Times New Roman" w:cs="Times New Roman"/>
        </w:rPr>
        <w:t>сследовав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 иные </w:t>
      </w:r>
      <w:r>
        <w:rPr>
          <w:rFonts w:ascii="Times New Roman" w:eastAsia="Times New Roman" w:hAnsi="Times New Roman" w:cs="Times New Roman"/>
        </w:rPr>
        <w:t xml:space="preserve">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Силкина</w:t>
      </w:r>
      <w:r>
        <w:rPr>
          <w:rFonts w:ascii="Times New Roman" w:eastAsia="Times New Roman" w:hAnsi="Times New Roman" w:cs="Times New Roman"/>
        </w:rPr>
        <w:t xml:space="preserve"> Б.Б.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и вино</w:t>
      </w:r>
      <w:r>
        <w:rPr>
          <w:rFonts w:ascii="Times New Roman" w:eastAsia="Times New Roman" w:hAnsi="Times New Roman" w:cs="Times New Roman"/>
        </w:rPr>
        <w:t xml:space="preserve">вность </w:t>
      </w:r>
      <w:r>
        <w:rPr>
          <w:rFonts w:ascii="Times New Roman" w:eastAsia="Times New Roman" w:hAnsi="Times New Roman" w:cs="Times New Roman"/>
        </w:rPr>
        <w:t>Силкина</w:t>
      </w:r>
      <w:r>
        <w:rPr>
          <w:rFonts w:ascii="Times New Roman" w:eastAsia="Times New Roman" w:hAnsi="Times New Roman" w:cs="Times New Roman"/>
        </w:rPr>
        <w:t xml:space="preserve"> Б.Б.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18.04.</w:t>
      </w:r>
      <w:r>
        <w:rPr>
          <w:rStyle w:val="cat-PhoneNumbergrp-27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366187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29.11.2023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86366994/7692</w:t>
      </w:r>
      <w:r>
        <w:rPr>
          <w:rFonts w:ascii="Times New Roman" w:eastAsia="Times New Roman" w:hAnsi="Times New Roman" w:cs="Times New Roman"/>
        </w:rPr>
        <w:t>, рапортом от 18.04.2024; справкой на</w:t>
      </w:r>
      <w:r>
        <w:rPr>
          <w:rFonts w:ascii="Times New Roman" w:eastAsia="Times New Roman" w:hAnsi="Times New Roman" w:cs="Times New Roman"/>
        </w:rPr>
        <w:t xml:space="preserve"> физическое лицо; объяснением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кина</w:t>
      </w:r>
      <w:r>
        <w:rPr>
          <w:rFonts w:ascii="Times New Roman" w:eastAsia="Times New Roman" w:hAnsi="Times New Roman" w:cs="Times New Roman"/>
        </w:rPr>
        <w:t xml:space="preserve"> Б.Б. от 18.04.2024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29.11.2023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86366994/7692 </w:t>
      </w:r>
      <w:r>
        <w:rPr>
          <w:rFonts w:ascii="Times New Roman" w:eastAsia="Times New Roman" w:hAnsi="Times New Roman" w:cs="Times New Roman"/>
        </w:rPr>
        <w:t>вступило в законную силу 10.01</w:t>
      </w:r>
      <w:r>
        <w:rPr>
          <w:rFonts w:ascii="Times New Roman" w:eastAsia="Times New Roman" w:hAnsi="Times New Roman" w:cs="Times New Roman"/>
        </w:rPr>
        <w:t>.2024, следовательно, последним дн</w:t>
      </w:r>
      <w:r>
        <w:rPr>
          <w:rFonts w:ascii="Times New Roman" w:eastAsia="Times New Roman" w:hAnsi="Times New Roman" w:cs="Times New Roman"/>
        </w:rPr>
        <w:t>ем для уплаты штрафа является 10.03</w:t>
      </w:r>
      <w:r>
        <w:rPr>
          <w:rFonts w:ascii="Times New Roman" w:eastAsia="Times New Roman" w:hAnsi="Times New Roman" w:cs="Times New Roman"/>
        </w:rPr>
        <w:t xml:space="preserve">.2024. Сведений об уплате штрафа привлекаемым лицом в установленный законом срок, о предоставлении отсрочки либо рассрочки по уплате </w:t>
      </w:r>
      <w:r>
        <w:rPr>
          <w:rFonts w:ascii="Times New Roman" w:eastAsia="Times New Roman" w:hAnsi="Times New Roman" w:cs="Times New Roman"/>
        </w:rPr>
        <w:t>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Сил</w:t>
      </w:r>
      <w:r>
        <w:rPr>
          <w:rFonts w:ascii="Times New Roman" w:eastAsia="Times New Roman" w:hAnsi="Times New Roman" w:cs="Times New Roman"/>
        </w:rPr>
        <w:t>кина</w:t>
      </w:r>
      <w:r>
        <w:rPr>
          <w:rFonts w:ascii="Times New Roman" w:eastAsia="Times New Roman" w:hAnsi="Times New Roman" w:cs="Times New Roman"/>
        </w:rPr>
        <w:t xml:space="preserve"> Б.Б.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ответственность, является признание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ответственность,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Силкина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1rplc-4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8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5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 0412365400805001262520172.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привлекаемому лицу</w:t>
      </w:r>
      <w:r>
        <w:rPr>
          <w:rFonts w:ascii="Times New Roman" w:eastAsia="Times New Roman" w:hAnsi="Times New Roman" w:cs="Times New Roman"/>
        </w:rPr>
        <w:t xml:space="preserve">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88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http://192.168.50.108/xlp6/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7">
    <w:name w:val="cat-UserDefined grp-35 rplc-7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PhoneNumbergrp-25rplc-10">
    <w:name w:val="cat-PhoneNumber grp-2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PassportDatagrp-23rplc-15">
    <w:name w:val="cat-PassportData grp-23 rplc-15"/>
    <w:basedOn w:val="DefaultParagraphFont"/>
  </w:style>
  <w:style w:type="character" w:customStyle="1" w:styleId="cat-PhoneNumbergrp-26rplc-19">
    <w:name w:val="cat-PhoneNumber grp-26 rplc-19"/>
    <w:basedOn w:val="DefaultParagraphFont"/>
  </w:style>
  <w:style w:type="character" w:customStyle="1" w:styleId="cat-Timegrp-24rplc-20">
    <w:name w:val="cat-Time grp-24 rplc-20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UserDefinedgrp-36rplc-24">
    <w:name w:val="cat-UserDefined grp-36 rplc-24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UserDefinedgrp-35rplc-44">
    <w:name w:val="cat-UserDefined grp-35 rplc-44"/>
    <w:basedOn w:val="DefaultParagraphFont"/>
  </w:style>
  <w:style w:type="character" w:customStyle="1" w:styleId="cat-Sumgrp-21rplc-45">
    <w:name w:val="cat-Sum grp-21 rplc-45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